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86" w:rsidRDefault="00425286" w:rsidP="00425286">
      <w:pPr>
        <w:spacing w:after="0" w:line="360" w:lineRule="auto"/>
        <w:rPr>
          <w:b/>
        </w:rPr>
      </w:pPr>
    </w:p>
    <w:p w:rsidR="00425286" w:rsidRPr="00425286" w:rsidRDefault="00425286" w:rsidP="00425286">
      <w:pPr>
        <w:spacing w:after="0" w:line="360" w:lineRule="auto"/>
        <w:rPr>
          <w:b/>
        </w:rPr>
      </w:pPr>
      <w:r w:rsidRPr="00425286">
        <w:rPr>
          <w:b/>
        </w:rPr>
        <w:t>Curri</w:t>
      </w:r>
      <w:bookmarkStart w:id="0" w:name="_GoBack"/>
      <w:bookmarkEnd w:id="0"/>
      <w:r w:rsidRPr="00425286">
        <w:rPr>
          <w:b/>
        </w:rPr>
        <w:t>culum Vitae</w:t>
      </w:r>
      <w:r>
        <w:rPr>
          <w:b/>
        </w:rPr>
        <w:t xml:space="preserve"> </w:t>
      </w:r>
    </w:p>
    <w:p w:rsidR="00425286" w:rsidRPr="00425286" w:rsidRDefault="00425286" w:rsidP="00425286">
      <w:pPr>
        <w:spacing w:after="0" w:line="360" w:lineRule="auto"/>
        <w:jc w:val="both"/>
        <w:rPr>
          <w:b/>
        </w:rPr>
      </w:pPr>
      <w:r w:rsidRPr="00425286">
        <w:rPr>
          <w:b/>
        </w:rPr>
        <w:t>Formazione</w:t>
      </w:r>
    </w:p>
    <w:p w:rsidR="00425286" w:rsidRDefault="00425286" w:rsidP="00425286">
      <w:pPr>
        <w:spacing w:after="0" w:line="360" w:lineRule="auto"/>
        <w:jc w:val="both"/>
      </w:pPr>
      <w:r>
        <w:t>-Laurea in Ingegneria Elettronica presso l'Università degli Studi di Roma "La Sapienza"  (1993)</w:t>
      </w:r>
    </w:p>
    <w:p w:rsidR="00425286" w:rsidRDefault="00425286" w:rsidP="00425286">
      <w:pPr>
        <w:spacing w:after="0" w:line="360" w:lineRule="auto"/>
        <w:jc w:val="both"/>
      </w:pPr>
      <w:r>
        <w:t xml:space="preserve"> -Dottorato di Ricerca in Elettromagnetismo Applicato e Scienze Elettrofisiche - IX Ciclo presso la Facoltà di Ingegneria dell'Università degli Studi di Roma "La Sapienza" (1997)</w:t>
      </w:r>
    </w:p>
    <w:p w:rsidR="00425286" w:rsidRDefault="00425286" w:rsidP="00425286">
      <w:pPr>
        <w:spacing w:after="0" w:line="360" w:lineRule="auto"/>
        <w:jc w:val="both"/>
      </w:pPr>
    </w:p>
    <w:p w:rsidR="00425286" w:rsidRPr="00425286" w:rsidRDefault="00425286" w:rsidP="00425286">
      <w:pPr>
        <w:spacing w:after="0" w:line="360" w:lineRule="auto"/>
        <w:jc w:val="both"/>
        <w:rPr>
          <w:b/>
        </w:rPr>
      </w:pPr>
      <w:r w:rsidRPr="00425286">
        <w:rPr>
          <w:b/>
        </w:rPr>
        <w:t>Posizione attuale</w:t>
      </w:r>
    </w:p>
    <w:p w:rsidR="00425286" w:rsidRDefault="00425286" w:rsidP="00425286">
      <w:pPr>
        <w:spacing w:after="0" w:line="360" w:lineRule="auto"/>
        <w:jc w:val="both"/>
      </w:pPr>
      <w:r>
        <w:t>Ricercatore confermato presso il Dipartimento di Ingegneria Industriale dell'Università degli Studi di Roma "Tor Vergata"</w:t>
      </w:r>
    </w:p>
    <w:p w:rsidR="00425286" w:rsidRDefault="00425286" w:rsidP="00425286">
      <w:pPr>
        <w:spacing w:after="0" w:line="360" w:lineRule="auto"/>
        <w:jc w:val="both"/>
      </w:pPr>
    </w:p>
    <w:p w:rsidR="00425286" w:rsidRPr="00425286" w:rsidRDefault="00425286" w:rsidP="00425286">
      <w:pPr>
        <w:spacing w:after="0" w:line="360" w:lineRule="auto"/>
        <w:jc w:val="both"/>
        <w:rPr>
          <w:b/>
        </w:rPr>
      </w:pPr>
      <w:r w:rsidRPr="00425286">
        <w:rPr>
          <w:b/>
        </w:rPr>
        <w:t>Attività didattica</w:t>
      </w:r>
    </w:p>
    <w:p w:rsidR="00425286" w:rsidRDefault="00425286" w:rsidP="00425286">
      <w:pPr>
        <w:spacing w:after="0" w:line="360" w:lineRule="auto"/>
        <w:jc w:val="both"/>
      </w:pPr>
      <w:r>
        <w:t>A partire dal 1998 ha tenuto Corsi di Fisica per la Facoltà di Ingegneria dell’Università “La Sapienza” e, a partire dal 2003, per la Facoltà di Ingegneria dell’ Università “Tor Vergata”</w:t>
      </w:r>
    </w:p>
    <w:p w:rsidR="00425286" w:rsidRDefault="00425286" w:rsidP="00425286">
      <w:pPr>
        <w:spacing w:after="0" w:line="360" w:lineRule="auto"/>
        <w:jc w:val="both"/>
      </w:pPr>
    </w:p>
    <w:p w:rsidR="00425286" w:rsidRPr="00425286" w:rsidRDefault="00425286" w:rsidP="00425286">
      <w:pPr>
        <w:spacing w:after="0" w:line="360" w:lineRule="auto"/>
        <w:jc w:val="both"/>
        <w:rPr>
          <w:b/>
        </w:rPr>
      </w:pPr>
      <w:r w:rsidRPr="00425286">
        <w:rPr>
          <w:b/>
        </w:rPr>
        <w:t>Attività Scientifica</w:t>
      </w:r>
    </w:p>
    <w:p w:rsidR="00245B5D" w:rsidRDefault="00425286" w:rsidP="00425286">
      <w:pPr>
        <w:spacing w:after="0" w:line="360" w:lineRule="auto"/>
        <w:jc w:val="both"/>
      </w:pPr>
      <w:r>
        <w:t xml:space="preserve">L’attività di ricerca ha prevalentemente riguardato lo sviluppo e l’applicazione di tecniche ottiche per la caratterizzazione delle proprietà dei materiali. Tale attività è stata sviluppata utilizzando principalmente le tecniche fototermiche, mentre la rimanente parte ha riguardato studi di ottica </w:t>
      </w:r>
      <w:proofErr w:type="spellStart"/>
      <w:r>
        <w:t>nonlineare</w:t>
      </w:r>
      <w:proofErr w:type="spellEnd"/>
      <w:r>
        <w:t>. Recentemente gli studi si sono concentrati in maniera specifica all’analisi delle transizione di fase in cristalli liquidi e allo sviluppo di modelli e configurazioni per l’impiego della termografia infrarossa nell’analisi non distruttiva dei beni culturali.</w:t>
      </w:r>
    </w:p>
    <w:p w:rsidR="00425286" w:rsidRDefault="00425286" w:rsidP="00425286">
      <w:pPr>
        <w:spacing w:after="0" w:line="360" w:lineRule="auto"/>
        <w:jc w:val="both"/>
        <w:rPr>
          <w:b/>
        </w:rPr>
      </w:pPr>
    </w:p>
    <w:p w:rsidR="00425286" w:rsidRPr="00425286" w:rsidRDefault="00425286" w:rsidP="00425286">
      <w:pPr>
        <w:spacing w:after="0" w:line="360" w:lineRule="auto"/>
        <w:jc w:val="both"/>
        <w:rPr>
          <w:b/>
        </w:rPr>
      </w:pPr>
      <w:r w:rsidRPr="00425286">
        <w:rPr>
          <w:b/>
        </w:rPr>
        <w:t>Soggiorni presso Istituti di Ricerca all’estero</w:t>
      </w:r>
    </w:p>
    <w:p w:rsidR="00425286" w:rsidRDefault="00425286" w:rsidP="00425286">
      <w:pPr>
        <w:spacing w:after="0" w:line="360" w:lineRule="auto"/>
        <w:jc w:val="both"/>
      </w:pPr>
      <w:r>
        <w:t>L’attività di ricerca è stata integrata da soggiorni presso le seguenti Istituzioni Scientifiche:</w:t>
      </w:r>
    </w:p>
    <w:p w:rsidR="00425286" w:rsidRDefault="00425286" w:rsidP="00425286">
      <w:pPr>
        <w:spacing w:after="0" w:line="360" w:lineRule="auto"/>
        <w:jc w:val="both"/>
      </w:pPr>
      <w:r>
        <w:t xml:space="preserve">- Friedrich </w:t>
      </w:r>
      <w:proofErr w:type="spellStart"/>
      <w:r>
        <w:t>Schiller</w:t>
      </w:r>
      <w:proofErr w:type="spellEnd"/>
      <w:r>
        <w:t xml:space="preserve"> </w:t>
      </w:r>
      <w:proofErr w:type="spellStart"/>
      <w:r>
        <w:t>Universitat</w:t>
      </w:r>
      <w:proofErr w:type="spellEnd"/>
      <w:r>
        <w:t xml:space="preserve"> Jena (GE), </w:t>
      </w:r>
      <w:proofErr w:type="spellStart"/>
      <w:r>
        <w:t>Institute</w:t>
      </w:r>
      <w:proofErr w:type="spellEnd"/>
      <w:r>
        <w:t xml:space="preserve"> for </w:t>
      </w:r>
      <w:proofErr w:type="spellStart"/>
      <w:r>
        <w:t>Optics</w:t>
      </w:r>
      <w:proofErr w:type="spellEnd"/>
      <w:r>
        <w:t xml:space="preserve"> and Quantum </w:t>
      </w:r>
      <w:proofErr w:type="spellStart"/>
      <w:r>
        <w:t>Electronics</w:t>
      </w:r>
      <w:proofErr w:type="spellEnd"/>
      <w:r>
        <w:t xml:space="preserve">(Dr </w:t>
      </w:r>
      <w:proofErr w:type="spellStart"/>
      <w:r>
        <w:t>H.G.Walther</w:t>
      </w:r>
      <w:proofErr w:type="spellEnd"/>
      <w:r>
        <w:t xml:space="preserve">): Agosto-Ottobre ’96 (ERASMUS), Giugno ’97 (CNR Short </w:t>
      </w:r>
      <w:proofErr w:type="spellStart"/>
      <w:r>
        <w:t>Fellowship</w:t>
      </w:r>
      <w:proofErr w:type="spellEnd"/>
      <w:r>
        <w:t xml:space="preserve"> Program), Gennaio ’99 (Programma VIGONI) , Marzo-Agosto '00 e Marzo-Maggio’02 ( Borsa della Fondazione von </w:t>
      </w:r>
      <w:proofErr w:type="spellStart"/>
      <w:r>
        <w:t>Humboldt</w:t>
      </w:r>
      <w:proofErr w:type="spellEnd"/>
      <w:r>
        <w:t xml:space="preserve"> );</w:t>
      </w:r>
    </w:p>
    <w:p w:rsidR="00425286" w:rsidRPr="00425286" w:rsidRDefault="00425286" w:rsidP="00425286">
      <w:pPr>
        <w:spacing w:after="0" w:line="360" w:lineRule="auto"/>
        <w:jc w:val="both"/>
        <w:rPr>
          <w:lang w:val="en-GB"/>
        </w:rPr>
      </w:pPr>
      <w:r w:rsidRPr="00425286">
        <w:rPr>
          <w:lang w:val="en-GB"/>
        </w:rPr>
        <w:t xml:space="preserve">- </w:t>
      </w:r>
      <w:proofErr w:type="spellStart"/>
      <w:r w:rsidRPr="00425286">
        <w:rPr>
          <w:lang w:val="en-GB"/>
        </w:rPr>
        <w:t>Katholieke</w:t>
      </w:r>
      <w:proofErr w:type="spellEnd"/>
      <w:r w:rsidRPr="00425286">
        <w:rPr>
          <w:lang w:val="en-GB"/>
        </w:rPr>
        <w:t xml:space="preserve"> </w:t>
      </w:r>
      <w:proofErr w:type="spellStart"/>
      <w:r w:rsidRPr="00425286">
        <w:rPr>
          <w:lang w:val="en-GB"/>
        </w:rPr>
        <w:t>Universiteit</w:t>
      </w:r>
      <w:proofErr w:type="spellEnd"/>
      <w:r w:rsidRPr="00425286">
        <w:rPr>
          <w:lang w:val="en-GB"/>
        </w:rPr>
        <w:t xml:space="preserve"> of Leuven (BE), Acoustic and Thermal Physics Section, </w:t>
      </w:r>
      <w:proofErr w:type="spellStart"/>
      <w:r w:rsidRPr="00425286">
        <w:rPr>
          <w:lang w:val="en-GB"/>
        </w:rPr>
        <w:t>Febbraio-Giugno</w:t>
      </w:r>
      <w:proofErr w:type="spellEnd"/>
      <w:r w:rsidRPr="00425286">
        <w:rPr>
          <w:lang w:val="en-GB"/>
        </w:rPr>
        <w:t xml:space="preserve"> 1999 (</w:t>
      </w:r>
      <w:proofErr w:type="spellStart"/>
      <w:r w:rsidRPr="00425286">
        <w:rPr>
          <w:lang w:val="en-GB"/>
        </w:rPr>
        <w:t>Prof.</w:t>
      </w:r>
      <w:proofErr w:type="spellEnd"/>
      <w:r w:rsidRPr="00425286">
        <w:rPr>
          <w:lang w:val="en-GB"/>
        </w:rPr>
        <w:t xml:space="preserve"> </w:t>
      </w:r>
      <w:proofErr w:type="spellStart"/>
      <w:r w:rsidRPr="00425286">
        <w:rPr>
          <w:lang w:val="en-GB"/>
        </w:rPr>
        <w:t>J.Thoen</w:t>
      </w:r>
      <w:proofErr w:type="spellEnd"/>
      <w:r w:rsidRPr="00425286">
        <w:rPr>
          <w:lang w:val="en-GB"/>
        </w:rPr>
        <w:t>), (</w:t>
      </w:r>
      <w:proofErr w:type="spellStart"/>
      <w:r w:rsidRPr="00425286">
        <w:rPr>
          <w:lang w:val="en-GB"/>
        </w:rPr>
        <w:t>invitato</w:t>
      </w:r>
      <w:proofErr w:type="spellEnd"/>
      <w:r w:rsidRPr="00425286">
        <w:rPr>
          <w:lang w:val="en-GB"/>
        </w:rPr>
        <w:t>);</w:t>
      </w:r>
    </w:p>
    <w:p w:rsidR="00425286" w:rsidRPr="00425286" w:rsidRDefault="00425286" w:rsidP="00425286">
      <w:pPr>
        <w:spacing w:after="0" w:line="360" w:lineRule="auto"/>
        <w:jc w:val="both"/>
        <w:rPr>
          <w:lang w:val="en-GB"/>
        </w:rPr>
      </w:pPr>
      <w:r w:rsidRPr="00425286">
        <w:rPr>
          <w:lang w:val="en-GB"/>
        </w:rPr>
        <w:t>- University of Toronto (CA) , Department of Mechanical and Industrial Engineering (</w:t>
      </w:r>
      <w:proofErr w:type="spellStart"/>
      <w:r w:rsidRPr="00425286">
        <w:rPr>
          <w:lang w:val="en-GB"/>
        </w:rPr>
        <w:t>Prof.</w:t>
      </w:r>
      <w:proofErr w:type="spellEnd"/>
      <w:r w:rsidRPr="00425286">
        <w:rPr>
          <w:lang w:val="en-GB"/>
        </w:rPr>
        <w:t xml:space="preserve"> A. </w:t>
      </w:r>
      <w:proofErr w:type="spellStart"/>
      <w:r w:rsidRPr="00425286">
        <w:rPr>
          <w:lang w:val="en-GB"/>
        </w:rPr>
        <w:t>Mandelis</w:t>
      </w:r>
      <w:proofErr w:type="spellEnd"/>
      <w:r w:rsidRPr="00425286">
        <w:rPr>
          <w:lang w:val="en-GB"/>
        </w:rPr>
        <w:t>), Agosto-</w:t>
      </w:r>
      <w:proofErr w:type="spellStart"/>
      <w:r w:rsidRPr="00425286">
        <w:rPr>
          <w:lang w:val="en-GB"/>
        </w:rPr>
        <w:t>Ottobre</w:t>
      </w:r>
      <w:proofErr w:type="spellEnd"/>
      <w:r w:rsidRPr="00425286">
        <w:rPr>
          <w:lang w:val="en-GB"/>
        </w:rPr>
        <w:t xml:space="preserve"> ’99 (</w:t>
      </w:r>
      <w:proofErr w:type="spellStart"/>
      <w:r w:rsidRPr="00425286">
        <w:rPr>
          <w:lang w:val="en-GB"/>
        </w:rPr>
        <w:t>invitato</w:t>
      </w:r>
      <w:proofErr w:type="spellEnd"/>
      <w:r w:rsidRPr="00425286">
        <w:rPr>
          <w:lang w:val="en-GB"/>
        </w:rPr>
        <w:t>);</w:t>
      </w:r>
    </w:p>
    <w:p w:rsidR="00425286" w:rsidRDefault="00425286" w:rsidP="00425286">
      <w:pPr>
        <w:spacing w:after="0" w:line="360" w:lineRule="auto"/>
        <w:jc w:val="both"/>
      </w:pPr>
      <w:r>
        <w:t xml:space="preserve">- </w:t>
      </w:r>
      <w:proofErr w:type="spellStart"/>
      <w:r>
        <w:t>Ecole</w:t>
      </w:r>
      <w:proofErr w:type="spellEnd"/>
      <w:r>
        <w:t xml:space="preserve"> </w:t>
      </w:r>
      <w:proofErr w:type="spellStart"/>
      <w:r>
        <w:t>Superieure</w:t>
      </w:r>
      <w:proofErr w:type="spellEnd"/>
      <w:r>
        <w:t xml:space="preserve"> de </w:t>
      </w:r>
      <w:proofErr w:type="spellStart"/>
      <w:r>
        <w:t>Physique</w:t>
      </w:r>
      <w:proofErr w:type="spellEnd"/>
      <w:r>
        <w:t xml:space="preserve"> et de </w:t>
      </w:r>
      <w:proofErr w:type="spellStart"/>
      <w:r>
        <w:t>Chimie</w:t>
      </w:r>
      <w:proofErr w:type="spellEnd"/>
      <w:r>
        <w:t xml:space="preserve"> </w:t>
      </w:r>
      <w:proofErr w:type="spellStart"/>
      <w:r>
        <w:t>Industrielles</w:t>
      </w:r>
      <w:proofErr w:type="spellEnd"/>
      <w:r>
        <w:t xml:space="preserve"> de la Ville de Paris (ESPCI),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Optics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, (Prof. </w:t>
      </w:r>
      <w:proofErr w:type="spellStart"/>
      <w:r>
        <w:t>D.Fournier</w:t>
      </w:r>
      <w:proofErr w:type="spellEnd"/>
      <w:r>
        <w:t>), Marzo -Giugno’01 (Programma TMR ).</w:t>
      </w:r>
    </w:p>
    <w:sectPr w:rsidR="004252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86"/>
    <w:rsid w:val="00245B5D"/>
    <w:rsid w:val="004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BE46AF1169D34FAA5854377A522076" ma:contentTypeVersion="10" ma:contentTypeDescription="Creare un nuovo documento." ma:contentTypeScope="" ma:versionID="427e4bd4b1d46c1d612402d595a5c591">
  <xsd:schema xmlns:xsd="http://www.w3.org/2001/XMLSchema" xmlns:xs="http://www.w3.org/2001/XMLSchema" xmlns:p="http://schemas.microsoft.com/office/2006/metadata/properties" xmlns:ns2="a9c792e9-113f-4297-94e5-b94a806ecc39" targetNamespace="http://schemas.microsoft.com/office/2006/metadata/properties" ma:root="true" ma:fieldsID="ad16a0d492a7208b44b1b60e703b8571" ns2:_="">
    <xsd:import namespace="a9c792e9-113f-4297-94e5-b94a806ec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792e9-113f-4297-94e5-b94a806ec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88499-A9D4-4D3E-A061-8F8FCE2391B4}"/>
</file>

<file path=customXml/itemProps2.xml><?xml version="1.0" encoding="utf-8"?>
<ds:datastoreItem xmlns:ds="http://schemas.openxmlformats.org/officeDocument/2006/customXml" ds:itemID="{3F356F77-947D-420A-90DB-9B443A0DFB0A}"/>
</file>

<file path=customXml/itemProps3.xml><?xml version="1.0" encoding="utf-8"?>
<ds:datastoreItem xmlns:ds="http://schemas.openxmlformats.org/officeDocument/2006/customXml" ds:itemID="{47EC7ACD-967B-4C00-AE82-11BF0CADC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2021-02-02T13:31:00Z</dcterms:created>
  <dcterms:modified xsi:type="dcterms:W3CDTF">2021-02-02T13:33:00Z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0x010100C2BE46AF1169D34FAA5854377A522076</vt:lpwstr>
  </property>
</Properties>
</file>